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F0B3" w14:textId="56D81317" w:rsidR="00F7573E" w:rsidRPr="00F7573E" w:rsidRDefault="007F0A4D" w:rsidP="00F75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  <w:r w:rsidR="00F7573E" w:rsidRPr="00F7573E">
        <w:rPr>
          <w:rFonts w:ascii="Arial" w:eastAsia="Times New Roman" w:hAnsi="Arial" w:cs="Arial"/>
          <w:b/>
          <w:color w:val="000000"/>
          <w:lang w:eastAsia="ru-RU"/>
        </w:rPr>
        <w:t>ПЛАН</w:t>
      </w:r>
    </w:p>
    <w:p w14:paraId="5C19E987" w14:textId="77777777" w:rsidR="00F7573E" w:rsidRPr="001646F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14:paraId="6920CC76" w14:textId="77777777" w:rsidR="00F7573E" w:rsidRPr="00F7573E" w:rsidRDefault="00F7573E" w:rsidP="00F75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работы «Совета по архитектурному наследию»</w:t>
      </w:r>
      <w:r w:rsidRPr="001646FE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 xml:space="preserve">СА России </w:t>
      </w:r>
      <w:r w:rsidRPr="001646FE">
        <w:rPr>
          <w:rFonts w:ascii="Arial" w:eastAsia="Times New Roman" w:hAnsi="Arial" w:cs="Arial"/>
          <w:b/>
          <w:i/>
          <w:color w:val="000000"/>
          <w:lang w:eastAsia="ru-RU"/>
        </w:rPr>
        <w:t>н</w:t>
      </w: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а 2022 г.</w:t>
      </w:r>
    </w:p>
    <w:p w14:paraId="2A50C4B4" w14:textId="77777777" w:rsidR="00F7573E" w:rsidRPr="001646F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14:paraId="7796EE33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Взаимодействие с</w:t>
      </w:r>
      <w:r w:rsidRPr="001646FE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органами государственной</w:t>
      </w:r>
      <w:r w:rsidRPr="001646FE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охраны</w:t>
      </w:r>
      <w:r w:rsidRPr="001646FE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объектов</w:t>
      </w:r>
      <w:r w:rsidRPr="001646FE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культурного наследия – Минкультуры России, общественными</w:t>
      </w:r>
      <w:r w:rsidRPr="001646FE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организациями:</w:t>
      </w:r>
    </w:p>
    <w:p w14:paraId="743D1F4C" w14:textId="77777777" w:rsidR="00F7573E" w:rsidRPr="001646F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67E6A1B7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- Взаимодействие с РОО ААН (Маркина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И.А.</w:t>
      </w:r>
      <w:r w:rsidRPr="00F7573E">
        <w:rPr>
          <w:rFonts w:ascii="Arial" w:eastAsia="Times New Roman" w:hAnsi="Arial" w:cs="Arial"/>
          <w:color w:val="000000"/>
          <w:lang w:eastAsia="ru-RU"/>
        </w:rPr>
        <w:t>, Заика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И.К.</w:t>
      </w:r>
      <w:r w:rsidRPr="00F7573E">
        <w:rPr>
          <w:rFonts w:ascii="Arial" w:eastAsia="Times New Roman" w:hAnsi="Arial" w:cs="Arial"/>
          <w:color w:val="000000"/>
          <w:lang w:eastAsia="ru-RU"/>
        </w:rPr>
        <w:t>, </w:t>
      </w:r>
      <w:proofErr w:type="spellStart"/>
      <w:r w:rsidRPr="00F7573E">
        <w:rPr>
          <w:rFonts w:ascii="Arial" w:eastAsia="Times New Roman" w:hAnsi="Arial" w:cs="Arial"/>
          <w:color w:val="000000"/>
          <w:lang w:eastAsia="ru-RU"/>
        </w:rPr>
        <w:t>Пуришева</w:t>
      </w:r>
      <w:proofErr w:type="spellEnd"/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Е.В.</w:t>
      </w:r>
      <w:r w:rsidRPr="00F7573E">
        <w:rPr>
          <w:rFonts w:ascii="Arial" w:eastAsia="Times New Roman" w:hAnsi="Arial" w:cs="Arial"/>
          <w:color w:val="000000"/>
          <w:lang w:eastAsia="ru-RU"/>
        </w:rPr>
        <w:t>, 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color w:val="000000"/>
          <w:lang w:eastAsia="ru-RU"/>
        </w:rPr>
        <w:t>Данилин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А.П.</w:t>
      </w:r>
      <w:r w:rsidRPr="00F7573E">
        <w:rPr>
          <w:rFonts w:ascii="Arial" w:eastAsia="Times New Roman" w:hAnsi="Arial" w:cs="Arial"/>
          <w:color w:val="000000"/>
          <w:lang w:eastAsia="ru-RU"/>
        </w:rPr>
        <w:t>) в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color w:val="000000"/>
          <w:lang w:eastAsia="ru-RU"/>
        </w:rPr>
        <w:t>течение года.</w:t>
      </w:r>
    </w:p>
    <w:p w14:paraId="15D6D41B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- Подготовка предложений по совершенствованию механизмов сохранения</w:t>
      </w:r>
    </w:p>
    <w:p w14:paraId="6D93D57D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исторического   градостроительного   наследия   для   Департамента   охраны</w:t>
      </w:r>
    </w:p>
    <w:p w14:paraId="5B7219C4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объектов   культурного   наследия   Минкультуры   России</w:t>
      </w:r>
      <w:proofErr w:type="gramStart"/>
      <w:r w:rsidRPr="00F7573E">
        <w:rPr>
          <w:rFonts w:ascii="Arial" w:eastAsia="Times New Roman" w:hAnsi="Arial" w:cs="Arial"/>
          <w:color w:val="000000"/>
          <w:lang w:eastAsia="ru-RU"/>
        </w:rPr>
        <w:t xml:space="preserve">   (</w:t>
      </w:r>
      <w:proofErr w:type="gramEnd"/>
      <w:r w:rsidRPr="00F7573E">
        <w:rPr>
          <w:rFonts w:ascii="Arial" w:eastAsia="Times New Roman" w:hAnsi="Arial" w:cs="Arial"/>
          <w:color w:val="000000"/>
          <w:lang w:eastAsia="ru-RU"/>
        </w:rPr>
        <w:t>Маркина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И.А.</w:t>
      </w:r>
      <w:r w:rsidRPr="00F7573E">
        <w:rPr>
          <w:rFonts w:ascii="Arial" w:eastAsia="Times New Roman" w:hAnsi="Arial" w:cs="Arial"/>
          <w:color w:val="000000"/>
          <w:lang w:eastAsia="ru-RU"/>
        </w:rPr>
        <w:t>,   Заика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И.К.</w:t>
      </w:r>
      <w:r w:rsidRPr="00F7573E">
        <w:rPr>
          <w:rFonts w:ascii="Arial" w:eastAsia="Times New Roman" w:hAnsi="Arial" w:cs="Arial"/>
          <w:color w:val="000000"/>
          <w:lang w:eastAsia="ru-RU"/>
        </w:rPr>
        <w:t>,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color w:val="000000"/>
          <w:lang w:eastAsia="ru-RU"/>
        </w:rPr>
        <w:t>Шаповалова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С.Л.</w:t>
      </w:r>
      <w:r w:rsidRPr="00F7573E">
        <w:rPr>
          <w:rFonts w:ascii="Arial" w:eastAsia="Times New Roman" w:hAnsi="Arial" w:cs="Arial"/>
          <w:color w:val="000000"/>
          <w:lang w:eastAsia="ru-RU"/>
        </w:rPr>
        <w:t>,   Куликов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С.Б.</w:t>
      </w:r>
      <w:r w:rsidRPr="00F7573E">
        <w:rPr>
          <w:rFonts w:ascii="Arial" w:eastAsia="Times New Roman" w:hAnsi="Arial" w:cs="Arial"/>
          <w:color w:val="000000"/>
          <w:lang w:eastAsia="ru-RU"/>
        </w:rPr>
        <w:t xml:space="preserve">)   по   </w:t>
      </w:r>
      <w:proofErr w:type="gramStart"/>
      <w:r w:rsidRPr="00F7573E">
        <w:rPr>
          <w:rFonts w:ascii="Arial" w:eastAsia="Times New Roman" w:hAnsi="Arial" w:cs="Arial"/>
          <w:color w:val="000000"/>
          <w:lang w:eastAsia="ru-RU"/>
        </w:rPr>
        <w:t>уточнению  научно</w:t>
      </w:r>
      <w:proofErr w:type="gramEnd"/>
      <w:r w:rsidRPr="00F7573E">
        <w:rPr>
          <w:rFonts w:ascii="Arial" w:eastAsia="Times New Roman" w:hAnsi="Arial" w:cs="Arial"/>
          <w:color w:val="000000"/>
          <w:lang w:eastAsia="ru-RU"/>
        </w:rPr>
        <w:t>-проектной   документации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color w:val="000000"/>
          <w:lang w:eastAsia="ru-RU"/>
        </w:rPr>
        <w:t>«Проект   границ   территории,   предмета   охраны,   требований   к</w:t>
      </w:r>
    </w:p>
    <w:p w14:paraId="435349B2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градостроительным   регламентам   в   границах   территории   исторического</w:t>
      </w:r>
    </w:p>
    <w:p w14:paraId="6D3F152B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поселения город Кострома».</w:t>
      </w:r>
    </w:p>
    <w:p w14:paraId="281BF4DB" w14:textId="77777777" w:rsidR="001646FE" w:rsidRPr="001646FE" w:rsidRDefault="001646F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14:paraId="538D2E21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Подготовка   круглых   столов в Комитете   по   культуре</w:t>
      </w:r>
    </w:p>
    <w:p w14:paraId="6A2F8725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Госду</w:t>
      </w:r>
      <w:r w:rsidRPr="001646FE">
        <w:rPr>
          <w:rFonts w:ascii="Arial" w:eastAsia="Times New Roman" w:hAnsi="Arial" w:cs="Arial"/>
          <w:b/>
          <w:i/>
          <w:color w:val="000000"/>
          <w:lang w:eastAsia="ru-RU"/>
        </w:rPr>
        <w:t>мы России по проблематике:</w:t>
      </w:r>
    </w:p>
    <w:p w14:paraId="3C608A82" w14:textId="77777777" w:rsidR="00F7573E" w:rsidRPr="001646F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5EAE5E90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-   «Отечественная   война   1812   года   на   карте   Калининграда   и</w:t>
      </w:r>
    </w:p>
    <w:p w14:paraId="626EA323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Калининградской  области  в   городах  Багратионовск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, Черняховск </w:t>
      </w:r>
      <w:r w:rsidRPr="00F7573E">
        <w:rPr>
          <w:rFonts w:ascii="Arial" w:eastAsia="Times New Roman" w:hAnsi="Arial" w:cs="Arial"/>
          <w:color w:val="000000"/>
          <w:lang w:eastAsia="ru-RU"/>
        </w:rPr>
        <w:t> и  Правдинск   (бывший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7573E">
        <w:rPr>
          <w:rFonts w:ascii="Arial" w:eastAsia="Times New Roman" w:hAnsi="Arial" w:cs="Arial"/>
          <w:color w:val="000000"/>
          <w:lang w:eastAsia="ru-RU"/>
        </w:rPr>
        <w:t>Прейсиш-Эйлау</w:t>
      </w:r>
      <w:proofErr w:type="spellEnd"/>
      <w:r w:rsidRPr="00F7573E">
        <w:rPr>
          <w:rFonts w:ascii="Arial" w:eastAsia="Times New Roman" w:hAnsi="Arial" w:cs="Arial"/>
          <w:color w:val="000000"/>
          <w:lang w:eastAsia="ru-RU"/>
        </w:rPr>
        <w:t xml:space="preserve">  и  Фридланд)».  Организаторы  (Заика  И.К.,  Горохов  А.Ю.,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color w:val="000000"/>
          <w:lang w:eastAsia="ru-RU"/>
        </w:rPr>
        <w:t>Маркина И.А.);</w:t>
      </w:r>
    </w:p>
    <w:p w14:paraId="497553F9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-   «Проблемы   сохранения   и   популяризации   объектов   археологического</w:t>
      </w:r>
    </w:p>
    <w:p w14:paraId="352364A1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наследия «Греческие города и усадьбы» Краснодарского края» (организаторы</w:t>
      </w:r>
    </w:p>
    <w:p w14:paraId="29D840EB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- Маркина И.А., Заика И.К.,  Куликова О.В.,  археолог, Краснодарский край,</w:t>
      </w:r>
    </w:p>
    <w:p w14:paraId="683F3556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Сударев Н.И. кандидат ист. наук, археолог). </w:t>
      </w:r>
    </w:p>
    <w:p w14:paraId="5BEE0666" w14:textId="77777777" w:rsidR="00F7573E" w:rsidRPr="001646F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55784EF2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Взаимодействие (в течение года) с государственными региональными</w:t>
      </w:r>
    </w:p>
    <w:p w14:paraId="0379763B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органами   охраны   объектов   культурного   наследия   Нижегородской,</w:t>
      </w:r>
    </w:p>
    <w:p w14:paraId="65B96084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Костромской, Ярославской, Вологодской, Калининградской областей.</w:t>
      </w:r>
    </w:p>
    <w:p w14:paraId="13B892CE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Участие в научных конференциях, фестивалях, культурных</w:t>
      </w:r>
    </w:p>
    <w:p w14:paraId="2AE49D10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1646FE">
        <w:rPr>
          <w:rFonts w:ascii="Arial" w:eastAsia="Times New Roman" w:hAnsi="Arial" w:cs="Arial"/>
          <w:b/>
          <w:i/>
          <w:color w:val="000000"/>
          <w:lang w:eastAsia="ru-RU"/>
        </w:rPr>
        <w:t>мероприятиях:</w:t>
      </w:r>
    </w:p>
    <w:p w14:paraId="1F6A3972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-Подготовка и участие в проведении фестиваля «Архитектурное наследие-</w:t>
      </w:r>
    </w:p>
    <w:p w14:paraId="492A7A98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2022»   Нижний   Новгород (Маркина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И.А.</w:t>
      </w:r>
      <w:r w:rsidRPr="00F7573E">
        <w:rPr>
          <w:rFonts w:ascii="Arial" w:eastAsia="Times New Roman" w:hAnsi="Arial" w:cs="Arial"/>
          <w:color w:val="000000"/>
          <w:lang w:eastAsia="ru-RU"/>
        </w:rPr>
        <w:t>,   Заика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И.К.</w:t>
      </w:r>
      <w:r w:rsidRPr="00F7573E">
        <w:rPr>
          <w:rFonts w:ascii="Arial" w:eastAsia="Times New Roman" w:hAnsi="Arial" w:cs="Arial"/>
          <w:color w:val="000000"/>
          <w:lang w:eastAsia="ru-RU"/>
        </w:rPr>
        <w:t>,   Соловейчикова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А.Е.)</w:t>
      </w:r>
    </w:p>
    <w:p w14:paraId="7DADEB30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 </w:t>
      </w:r>
    </w:p>
    <w:p w14:paraId="142485B4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 </w:t>
      </w:r>
      <w:r w:rsidRPr="001646FE">
        <w:rPr>
          <w:rFonts w:ascii="Arial" w:eastAsia="Times New Roman" w:hAnsi="Arial" w:cs="Arial"/>
          <w:color w:val="000000"/>
          <w:lang w:eastAsia="ru-RU"/>
        </w:rPr>
        <w:t>-</w:t>
      </w:r>
      <w:r w:rsidRPr="00F7573E">
        <w:rPr>
          <w:rFonts w:ascii="Arial" w:eastAsia="Times New Roman" w:hAnsi="Arial" w:cs="Arial"/>
          <w:color w:val="000000"/>
          <w:lang w:eastAsia="ru-RU"/>
        </w:rPr>
        <w:t>Участие в   работе   курсов   КПК   ФАУ   «РОСКАПСТРОЙ»   силами</w:t>
      </w:r>
    </w:p>
    <w:p w14:paraId="582A0835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специалистов Совета и РОО ААН (Маркина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И.А.</w:t>
      </w:r>
      <w:r w:rsidRPr="00F7573E">
        <w:rPr>
          <w:rFonts w:ascii="Arial" w:eastAsia="Times New Roman" w:hAnsi="Arial" w:cs="Arial"/>
          <w:color w:val="000000"/>
          <w:lang w:eastAsia="ru-RU"/>
        </w:rPr>
        <w:t>, Данилин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А.В.</w:t>
      </w:r>
      <w:r w:rsidRPr="00F7573E">
        <w:rPr>
          <w:rFonts w:ascii="Arial" w:eastAsia="Times New Roman" w:hAnsi="Arial" w:cs="Arial"/>
          <w:color w:val="000000"/>
          <w:lang w:eastAsia="ru-RU"/>
        </w:rPr>
        <w:t>, Куликов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С.Б.</w:t>
      </w:r>
      <w:r w:rsidRPr="00F7573E">
        <w:rPr>
          <w:rFonts w:ascii="Arial" w:eastAsia="Times New Roman" w:hAnsi="Arial" w:cs="Arial"/>
          <w:color w:val="000000"/>
          <w:lang w:eastAsia="ru-RU"/>
        </w:rPr>
        <w:t>) </w:t>
      </w:r>
    </w:p>
    <w:p w14:paraId="5F89AD79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-  Организация   экспертно-</w:t>
      </w:r>
      <w:proofErr w:type="gramStart"/>
      <w:r w:rsidRPr="00F7573E">
        <w:rPr>
          <w:rFonts w:ascii="Arial" w:eastAsia="Times New Roman" w:hAnsi="Arial" w:cs="Arial"/>
          <w:color w:val="000000"/>
          <w:lang w:eastAsia="ru-RU"/>
        </w:rPr>
        <w:t>консультативной  помощи</w:t>
      </w:r>
      <w:proofErr w:type="gramEnd"/>
      <w:r w:rsidRPr="00F7573E">
        <w:rPr>
          <w:rFonts w:ascii="Arial" w:eastAsia="Times New Roman" w:hAnsi="Arial" w:cs="Arial"/>
          <w:color w:val="000000"/>
          <w:lang w:eastAsia="ru-RU"/>
        </w:rPr>
        <w:t> группе  проектных</w:t>
      </w:r>
    </w:p>
    <w:p w14:paraId="3FD0DB17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организаций   по   определению   предмета   охраны   объекта   культурного</w:t>
      </w:r>
    </w:p>
    <w:p w14:paraId="4A71DCEB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наследия «Исторический пейзажный парк» Усадьбы «Суханово». </w:t>
      </w:r>
    </w:p>
    <w:p w14:paraId="0D34FBDD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-  Рассмотрение  проектов комплексного</w:t>
      </w:r>
      <w:r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color w:val="000000"/>
          <w:lang w:eastAsia="ru-RU"/>
        </w:rPr>
        <w:t>развития территорий, предметов охраны, требований к</w:t>
      </w:r>
      <w:r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color w:val="000000"/>
          <w:lang w:eastAsia="ru-RU"/>
        </w:rPr>
        <w:t>градостроительным регламентам на примере Санкт-Петербурга, Калининграда. (Маркина</w:t>
      </w:r>
      <w:r w:rsidRPr="001646FE">
        <w:rPr>
          <w:rFonts w:ascii="Arial" w:eastAsia="Times New Roman" w:hAnsi="Arial" w:cs="Arial"/>
          <w:color w:val="000000"/>
          <w:lang w:eastAsia="ru-RU"/>
        </w:rPr>
        <w:t xml:space="preserve"> И.А</w:t>
      </w:r>
      <w:r w:rsidRPr="00F7573E">
        <w:rPr>
          <w:rFonts w:ascii="Arial" w:eastAsia="Times New Roman" w:hAnsi="Arial" w:cs="Arial"/>
          <w:color w:val="000000"/>
          <w:lang w:eastAsia="ru-RU"/>
        </w:rPr>
        <w:t>,</w:t>
      </w:r>
      <w:r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color w:val="000000"/>
          <w:lang w:eastAsia="ru-RU"/>
        </w:rPr>
        <w:t>Черненко</w:t>
      </w:r>
      <w:r w:rsidRPr="001646FE">
        <w:rPr>
          <w:rFonts w:ascii="Arial" w:eastAsia="Times New Roman" w:hAnsi="Arial" w:cs="Arial"/>
          <w:color w:val="000000"/>
          <w:lang w:eastAsia="ru-RU"/>
        </w:rPr>
        <w:t xml:space="preserve"> П.В., Заика И.К.</w:t>
      </w:r>
      <w:r w:rsidRPr="00F7573E">
        <w:rPr>
          <w:rFonts w:ascii="Arial" w:eastAsia="Times New Roman" w:hAnsi="Arial" w:cs="Arial"/>
          <w:color w:val="000000"/>
          <w:lang w:eastAsia="ru-RU"/>
        </w:rPr>
        <w:t xml:space="preserve">), </w:t>
      </w:r>
    </w:p>
    <w:p w14:paraId="44AF149E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7573E">
        <w:rPr>
          <w:rFonts w:ascii="Arial" w:eastAsia="Times New Roman" w:hAnsi="Arial" w:cs="Arial"/>
          <w:b/>
          <w:i/>
          <w:color w:val="000000"/>
          <w:lang w:eastAsia="ru-RU"/>
        </w:rPr>
        <w:t>Работа в Совете:</w:t>
      </w:r>
    </w:p>
    <w:p w14:paraId="0BB6C83E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46FE">
        <w:rPr>
          <w:rFonts w:ascii="Arial" w:eastAsia="Times New Roman" w:hAnsi="Arial" w:cs="Arial"/>
          <w:color w:val="000000"/>
          <w:lang w:eastAsia="ru-RU"/>
        </w:rPr>
        <w:t>-</w:t>
      </w:r>
      <w:r w:rsidRPr="00F7573E">
        <w:rPr>
          <w:rFonts w:ascii="Arial" w:eastAsia="Times New Roman" w:hAnsi="Arial" w:cs="Arial"/>
          <w:color w:val="000000"/>
          <w:lang w:eastAsia="ru-RU"/>
        </w:rPr>
        <w:t>Работа по корректировке и обновлению</w:t>
      </w:r>
      <w:r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color w:val="000000"/>
          <w:lang w:eastAsia="ru-RU"/>
        </w:rPr>
        <w:t>«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Положения о  Совете </w:t>
      </w:r>
      <w:r w:rsidRPr="00F7573E">
        <w:rPr>
          <w:rFonts w:ascii="Arial" w:eastAsia="Times New Roman" w:hAnsi="Arial" w:cs="Arial"/>
          <w:color w:val="000000"/>
          <w:lang w:eastAsia="ru-RU"/>
        </w:rPr>
        <w:t>по архитектурному наследию Союза  архитекторов</w:t>
      </w:r>
      <w:r w:rsidR="001646FE" w:rsidRPr="001646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7573E">
        <w:rPr>
          <w:rFonts w:ascii="Arial" w:eastAsia="Times New Roman" w:hAnsi="Arial" w:cs="Arial"/>
          <w:color w:val="000000"/>
          <w:lang w:eastAsia="ru-RU"/>
        </w:rPr>
        <w:t>России»</w:t>
      </w:r>
    </w:p>
    <w:p w14:paraId="7E2CBA00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- Прием новых членов  Совета</w:t>
      </w:r>
    </w:p>
    <w:p w14:paraId="14E89D25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- Создание молодежной секции Совета</w:t>
      </w:r>
    </w:p>
    <w:p w14:paraId="3AE153C2" w14:textId="77777777" w:rsidR="001646FE" w:rsidRDefault="001646F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156FF9B" w14:textId="77777777" w:rsidR="001646FE" w:rsidRDefault="001646F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198DE1D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 Председатель Совета,</w:t>
      </w:r>
    </w:p>
    <w:p w14:paraId="508DBB4D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 xml:space="preserve">Советник Президента СА России </w:t>
      </w:r>
      <w:r w:rsidR="001646F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F7573E">
        <w:rPr>
          <w:rFonts w:ascii="Arial" w:eastAsia="Times New Roman" w:hAnsi="Arial" w:cs="Arial"/>
          <w:color w:val="000000"/>
          <w:lang w:eastAsia="ru-RU"/>
        </w:rPr>
        <w:t>И.А. Маркина</w:t>
      </w:r>
    </w:p>
    <w:p w14:paraId="68575EB9" w14:textId="77777777" w:rsidR="001646FE" w:rsidRDefault="001646F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AD9D2AB" w14:textId="77777777" w:rsidR="00F7573E" w:rsidRPr="00F7573E" w:rsidRDefault="00F7573E" w:rsidP="00F757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573E">
        <w:rPr>
          <w:rFonts w:ascii="Arial" w:eastAsia="Times New Roman" w:hAnsi="Arial" w:cs="Arial"/>
          <w:color w:val="000000"/>
          <w:lang w:eastAsia="ru-RU"/>
        </w:rPr>
        <w:t>Ученый секретарь Совета,</w:t>
      </w:r>
    </w:p>
    <w:p w14:paraId="1173E6CE" w14:textId="77777777" w:rsidR="000E3C7D" w:rsidRDefault="00F7573E" w:rsidP="001646FE">
      <w:pPr>
        <w:shd w:val="clear" w:color="auto" w:fill="FFFFFF"/>
        <w:spacing w:after="0" w:line="240" w:lineRule="auto"/>
        <w:jc w:val="both"/>
      </w:pPr>
      <w:r w:rsidRPr="00F7573E">
        <w:rPr>
          <w:rFonts w:ascii="Arial" w:eastAsia="Times New Roman" w:hAnsi="Arial" w:cs="Arial"/>
          <w:color w:val="000000"/>
          <w:lang w:eastAsia="ru-RU"/>
        </w:rPr>
        <w:t>Советник Президента СА России</w:t>
      </w:r>
      <w:r w:rsidR="001646FE"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Pr="00F7573E">
        <w:rPr>
          <w:rFonts w:ascii="Arial" w:eastAsia="Times New Roman" w:hAnsi="Arial" w:cs="Arial"/>
          <w:color w:val="000000"/>
          <w:lang w:eastAsia="ru-RU"/>
        </w:rPr>
        <w:t xml:space="preserve"> И.К. Заика</w:t>
      </w:r>
    </w:p>
    <w:sectPr w:rsidR="000E3C7D" w:rsidSect="000E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3E"/>
    <w:rsid w:val="000E3C7D"/>
    <w:rsid w:val="001646FE"/>
    <w:rsid w:val="002F3990"/>
    <w:rsid w:val="004F5075"/>
    <w:rsid w:val="007F0A4D"/>
    <w:rsid w:val="00F7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5E2E"/>
  <w15:docId w15:val="{7CF532BC-02D0-4B22-A31B-2908A605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ЗАИКА</dc:creator>
  <cp:lastModifiedBy>user</cp:lastModifiedBy>
  <cp:revision>2</cp:revision>
  <cp:lastPrinted>2022-04-14T07:48:00Z</cp:lastPrinted>
  <dcterms:created xsi:type="dcterms:W3CDTF">2022-04-14T07:49:00Z</dcterms:created>
  <dcterms:modified xsi:type="dcterms:W3CDTF">2022-04-14T07:49:00Z</dcterms:modified>
</cp:coreProperties>
</file>